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80079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В  Ассоциацию СРО «МОСП МСП-ОПОРА» </w:t>
      </w:r>
    </w:p>
    <w:p w14:paraId="7981EE19">
      <w:pPr>
        <w:spacing w:after="0" w:line="276" w:lineRule="auto"/>
        <w:ind w:left="-426" w:firstLine="568"/>
        <w:jc w:val="center"/>
        <w:rPr>
          <w:rFonts w:ascii="Times New Roman" w:hAnsi="Times New Roman" w:cs="Times New Roman"/>
          <w:b/>
        </w:rPr>
      </w:pPr>
    </w:p>
    <w:p w14:paraId="6FE6F87F">
      <w:pPr>
        <w:spacing w:after="0" w:line="276" w:lineRule="auto"/>
        <w:ind w:left="-426" w:firstLine="56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УВЕДОМЛЕНИЕ</w:t>
      </w:r>
    </w:p>
    <w:p w14:paraId="2DC2D245">
      <w:pPr>
        <w:spacing w:after="0" w:line="276" w:lineRule="auto"/>
        <w:ind w:left="-426" w:firstLine="56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заключенном договоре подряда, договоре подряда на осуществление сноса,</w:t>
      </w:r>
    </w:p>
    <w:p w14:paraId="52448467">
      <w:pPr>
        <w:spacing w:after="0" w:line="276" w:lineRule="auto"/>
        <w:ind w:left="-426" w:firstLine="56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изменении, исполнении и расторжении такого договора, а также</w:t>
      </w:r>
    </w:p>
    <w:p w14:paraId="4E8C42D1">
      <w:pPr>
        <w:spacing w:after="0" w:line="276" w:lineRule="auto"/>
        <w:ind w:left="-426" w:firstLine="56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фактическом совокупном размере обязательств по договорам строительного подряда, заключенным с использованием конкурентных способов заключения договоров*</w:t>
      </w:r>
    </w:p>
    <w:p w14:paraId="0AD8187A">
      <w:pPr>
        <w:spacing w:after="0" w:line="276" w:lineRule="auto"/>
        <w:ind w:left="-426" w:firstLine="56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«____» ___________20___г.</w:t>
      </w:r>
    </w:p>
    <w:p w14:paraId="1F2FA902">
      <w:pPr>
        <w:spacing w:line="276" w:lineRule="auto"/>
        <w:ind w:left="-426" w:firstLine="568"/>
        <w:jc w:val="center"/>
        <w:rPr>
          <w:rFonts w:ascii="Times New Roman" w:hAnsi="Times New Roman" w:cs="Times New Roman"/>
          <w:b/>
        </w:rPr>
      </w:pPr>
    </w:p>
    <w:p w14:paraId="0BA20647">
      <w:pPr>
        <w:pStyle w:val="31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члене СРО</w:t>
      </w:r>
    </w:p>
    <w:tbl>
      <w:tblPr>
        <w:tblStyle w:val="17"/>
        <w:tblW w:w="0" w:type="auto"/>
        <w:tblInd w:w="-294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5375"/>
      </w:tblGrid>
      <w:tr w14:paraId="0CA41E1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253" w:type="dxa"/>
          </w:tcPr>
          <w:p w14:paraId="239EC3CB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Полное наименование члена СРО</w:t>
            </w:r>
          </w:p>
        </w:tc>
        <w:tc>
          <w:tcPr>
            <w:tcW w:w="5375" w:type="dxa"/>
          </w:tcPr>
          <w:p w14:paraId="1CCA0164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14:paraId="3F4BFB3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253" w:type="dxa"/>
          </w:tcPr>
          <w:p w14:paraId="0F240EA3">
            <w:pPr>
              <w:pStyle w:val="31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места нахождения (для юр.лица)</w:t>
            </w:r>
          </w:p>
          <w:p w14:paraId="75523D5B">
            <w:pPr>
              <w:pStyle w:val="31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места жительства (для ИП)</w:t>
            </w:r>
          </w:p>
        </w:tc>
        <w:tc>
          <w:tcPr>
            <w:tcW w:w="5375" w:type="dxa"/>
          </w:tcPr>
          <w:p w14:paraId="6F08CA76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14:paraId="15108FA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253" w:type="dxa"/>
          </w:tcPr>
          <w:p w14:paraId="60F0570C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ОГРН/ОГРНИП</w:t>
            </w:r>
          </w:p>
        </w:tc>
        <w:tc>
          <w:tcPr>
            <w:tcW w:w="5375" w:type="dxa"/>
          </w:tcPr>
          <w:p w14:paraId="7F4855CD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14:paraId="317AD2B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253" w:type="dxa"/>
          </w:tcPr>
          <w:p w14:paraId="376324ED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5375" w:type="dxa"/>
          </w:tcPr>
          <w:p w14:paraId="718C613A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3FFB23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253" w:type="dxa"/>
          </w:tcPr>
          <w:p w14:paraId="4FF1F4C5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приема в члены</w:t>
            </w:r>
          </w:p>
        </w:tc>
        <w:tc>
          <w:tcPr>
            <w:tcW w:w="5375" w:type="dxa"/>
          </w:tcPr>
          <w:p w14:paraId="1047F7F2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3B739CB">
      <w:pPr>
        <w:spacing w:after="0" w:line="240" w:lineRule="auto"/>
        <w:rPr>
          <w:rFonts w:ascii="Times New Roman" w:hAnsi="Times New Roman" w:cs="Times New Roman"/>
          <w:b/>
        </w:rPr>
      </w:pPr>
    </w:p>
    <w:p w14:paraId="6FAD2A63">
      <w:pPr>
        <w:pStyle w:val="31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заключенном договоре подряда, договоре подряда на осуществление сноса,</w:t>
      </w:r>
    </w:p>
    <w:p w14:paraId="3F67C23C">
      <w:pPr>
        <w:spacing w:after="0" w:line="276" w:lineRule="auto"/>
        <w:ind w:lef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изменении, исполнении и расторжении такого договора</w:t>
      </w:r>
    </w:p>
    <w:p w14:paraId="7069313A">
      <w:pPr>
        <w:spacing w:after="0" w:line="276" w:lineRule="auto"/>
        <w:ind w:left="142"/>
        <w:rPr>
          <w:rFonts w:ascii="Times New Roman" w:hAnsi="Times New Roman" w:cs="Times New Roman"/>
          <w:b/>
        </w:rPr>
      </w:pPr>
    </w:p>
    <w:tbl>
      <w:tblPr>
        <w:tblStyle w:val="17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84"/>
        <w:gridCol w:w="2410"/>
        <w:gridCol w:w="3396"/>
      </w:tblGrid>
      <w:tr w14:paraId="14AE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gridSpan w:val="3"/>
          </w:tcPr>
          <w:p w14:paraId="579582A0">
            <w:pPr>
              <w:pStyle w:val="31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Договор (дата, номер) </w:t>
            </w:r>
          </w:p>
        </w:tc>
        <w:tc>
          <w:tcPr>
            <w:tcW w:w="3396" w:type="dxa"/>
          </w:tcPr>
          <w:p w14:paraId="1DC11E27">
            <w:pPr>
              <w:pStyle w:val="31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14:paraId="11A4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restart"/>
          </w:tcPr>
          <w:p w14:paraId="65C53D0F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Способ заключения договора </w:t>
            </w:r>
          </w:p>
          <w:p w14:paraId="0FB10A18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2"/>
          </w:tcPr>
          <w:p w14:paraId="036A3732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коммерческая процедура</w:t>
            </w:r>
          </w:p>
        </w:tc>
        <w:tc>
          <w:tcPr>
            <w:tcW w:w="3396" w:type="dxa"/>
          </w:tcPr>
          <w:p w14:paraId="1CD42539">
            <w:pPr>
              <w:pStyle w:val="31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14:paraId="7612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702" w:type="dxa"/>
            <w:vMerge w:val="continue"/>
          </w:tcPr>
          <w:p w14:paraId="11578165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2"/>
          </w:tcPr>
          <w:p w14:paraId="0B78E8D8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конкурентная процедура </w:t>
            </w:r>
          </w:p>
          <w:p w14:paraId="1D27E556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(ссылка на НПА: 44-ФЗ, 223-ФЗ, 615-ПП)</w:t>
            </w:r>
          </w:p>
        </w:tc>
        <w:tc>
          <w:tcPr>
            <w:tcW w:w="3396" w:type="dxa"/>
          </w:tcPr>
          <w:p w14:paraId="1E95DB80">
            <w:pPr>
              <w:pStyle w:val="31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14:paraId="3DCF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2" w:type="dxa"/>
            <w:vMerge w:val="restart"/>
          </w:tcPr>
          <w:p w14:paraId="03D3D38E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Статус договора </w:t>
            </w:r>
          </w:p>
        </w:tc>
        <w:tc>
          <w:tcPr>
            <w:tcW w:w="4394" w:type="dxa"/>
            <w:gridSpan w:val="2"/>
          </w:tcPr>
          <w:p w14:paraId="7A81BA76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заключен</w:t>
            </w:r>
          </w:p>
        </w:tc>
        <w:tc>
          <w:tcPr>
            <w:tcW w:w="3396" w:type="dxa"/>
          </w:tcPr>
          <w:p w14:paraId="5DDB36BA">
            <w:pPr>
              <w:pStyle w:val="31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14:paraId="7534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702" w:type="dxa"/>
            <w:vMerge w:val="continue"/>
          </w:tcPr>
          <w:p w14:paraId="23D35BCE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2"/>
          </w:tcPr>
          <w:p w14:paraId="613E7369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изменен</w:t>
            </w:r>
          </w:p>
        </w:tc>
        <w:tc>
          <w:tcPr>
            <w:tcW w:w="3396" w:type="dxa"/>
          </w:tcPr>
          <w:p w14:paraId="33DE60CE">
            <w:pPr>
              <w:pStyle w:val="31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14:paraId="62769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702" w:type="dxa"/>
            <w:vMerge w:val="continue"/>
          </w:tcPr>
          <w:p w14:paraId="6B2E1213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2"/>
          </w:tcPr>
          <w:p w14:paraId="61785085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расторгнут</w:t>
            </w:r>
          </w:p>
        </w:tc>
        <w:tc>
          <w:tcPr>
            <w:tcW w:w="3396" w:type="dxa"/>
          </w:tcPr>
          <w:p w14:paraId="5FB5F4A0">
            <w:pPr>
              <w:pStyle w:val="31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14:paraId="30FB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702" w:type="dxa"/>
            <w:vMerge w:val="continue"/>
          </w:tcPr>
          <w:p w14:paraId="1D2A92CC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2"/>
          </w:tcPr>
          <w:p w14:paraId="054E6CBC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исполнен (частично исполнен)</w:t>
            </w:r>
          </w:p>
        </w:tc>
        <w:tc>
          <w:tcPr>
            <w:tcW w:w="3396" w:type="dxa"/>
          </w:tcPr>
          <w:p w14:paraId="2CAE2CDC">
            <w:pPr>
              <w:pStyle w:val="31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14:paraId="435A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gridSpan w:val="3"/>
          </w:tcPr>
          <w:p w14:paraId="5A80B8F7">
            <w:pPr>
              <w:pStyle w:val="31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заказчика, ИНН</w:t>
            </w:r>
          </w:p>
        </w:tc>
        <w:tc>
          <w:tcPr>
            <w:tcW w:w="3396" w:type="dxa"/>
          </w:tcPr>
          <w:p w14:paraId="1744BEDD">
            <w:pPr>
              <w:pStyle w:val="31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14:paraId="25A2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gridSpan w:val="3"/>
          </w:tcPr>
          <w:p w14:paraId="290B0757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Предмет договора, </w:t>
            </w:r>
          </w:p>
          <w:p w14:paraId="10DD30F4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нахождения объекта строительства</w:t>
            </w:r>
          </w:p>
        </w:tc>
        <w:tc>
          <w:tcPr>
            <w:tcW w:w="3396" w:type="dxa"/>
          </w:tcPr>
          <w:p w14:paraId="10ABB099">
            <w:pPr>
              <w:pStyle w:val="31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14:paraId="7D32E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96" w:type="dxa"/>
            <w:gridSpan w:val="3"/>
          </w:tcPr>
          <w:p w14:paraId="6A13AD91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 работ по договору (руб.)</w:t>
            </w:r>
          </w:p>
        </w:tc>
        <w:tc>
          <w:tcPr>
            <w:tcW w:w="3396" w:type="dxa"/>
          </w:tcPr>
          <w:p w14:paraId="0FF676A9">
            <w:pPr>
              <w:pStyle w:val="31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14:paraId="0E681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gridSpan w:val="3"/>
          </w:tcPr>
          <w:p w14:paraId="7ADD9FDE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исполнения по договору (дата)</w:t>
            </w:r>
          </w:p>
        </w:tc>
        <w:tc>
          <w:tcPr>
            <w:tcW w:w="3396" w:type="dxa"/>
          </w:tcPr>
          <w:p w14:paraId="234AFA11">
            <w:pPr>
              <w:pStyle w:val="31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14:paraId="5717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gridSpan w:val="3"/>
          </w:tcPr>
          <w:p w14:paraId="7C23048E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Дополнительные соглашения к договору (изменение предмета договора, цены, сроков) </w:t>
            </w:r>
          </w:p>
        </w:tc>
        <w:tc>
          <w:tcPr>
            <w:tcW w:w="3396" w:type="dxa"/>
          </w:tcPr>
          <w:p w14:paraId="6672A455">
            <w:pPr>
              <w:pStyle w:val="31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14:paraId="43EA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gridSpan w:val="3"/>
            <w:tcBorders>
              <w:bottom w:val="single" w:color="auto" w:sz="4" w:space="0"/>
            </w:tcBorders>
          </w:tcPr>
          <w:p w14:paraId="55BC25BE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об исполнении </w:t>
            </w:r>
          </w:p>
          <w:p w14:paraId="6C5BABE2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(номер и дата акта приемки результатов выполненных работ)</w:t>
            </w:r>
          </w:p>
        </w:tc>
        <w:tc>
          <w:tcPr>
            <w:tcW w:w="3396" w:type="dxa"/>
            <w:tcBorders>
              <w:bottom w:val="single" w:color="auto" w:sz="4" w:space="0"/>
            </w:tcBorders>
          </w:tcPr>
          <w:p w14:paraId="13DDED6C">
            <w:pPr>
              <w:pStyle w:val="31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14:paraId="2052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6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115A5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Фактический размер обязательств </w:t>
            </w:r>
          </w:p>
          <w:p w14:paraId="66D8F693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договору (руб.):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00C3D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исполнено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C785B44">
            <w:pPr>
              <w:pStyle w:val="31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14:paraId="4A7D2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C8652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9ABDC">
            <w:pPr>
              <w:pStyle w:val="31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остаток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6A9C87C">
            <w:pPr>
              <w:pStyle w:val="31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79CC6A97">
      <w:pPr>
        <w:spacing w:line="360" w:lineRule="auto"/>
        <w:rPr>
          <w:rFonts w:ascii="Times New Roman" w:hAnsi="Times New Roman" w:cs="Times New Roman"/>
          <w:b/>
        </w:rPr>
      </w:pPr>
    </w:p>
    <w:p w14:paraId="7BADC46F">
      <w:pPr>
        <w:pStyle w:val="31"/>
        <w:numPr>
          <w:ilvl w:val="0"/>
          <w:numId w:val="1"/>
        </w:numPr>
        <w:tabs>
          <w:tab w:val="left" w:pos="915"/>
        </w:tabs>
        <w:spacing w:line="276" w:lineRule="auto"/>
        <w:ind w:left="0" w:leftChars="0" w:firstLine="660" w:firstLineChars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фактическом совокупном размере обязательств по договорам строительного подряда, </w:t>
      </w:r>
      <w:r>
        <w:rPr>
          <w:rFonts w:ascii="Times New Roman" w:hAnsi="Times New Roman" w:cs="Times New Roman"/>
          <w:b/>
          <w:lang w:val="ru-RU"/>
        </w:rPr>
        <w:t>заключённым</w:t>
      </w:r>
      <w:r>
        <w:rPr>
          <w:rFonts w:ascii="Times New Roman" w:hAnsi="Times New Roman" w:cs="Times New Roman"/>
          <w:b/>
        </w:rPr>
        <w:t xml:space="preserve"> с использованием конкурентных способов заключения договоров*</w:t>
      </w:r>
    </w:p>
    <w:p w14:paraId="1129A0AD">
      <w:pPr>
        <w:tabs>
          <w:tab w:val="left" w:pos="915"/>
        </w:tabs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17"/>
        <w:tblW w:w="9323" w:type="dxa"/>
        <w:tblInd w:w="17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8"/>
        <w:gridCol w:w="5115"/>
      </w:tblGrid>
      <w:tr w14:paraId="5365FF7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208" w:type="dxa"/>
          </w:tcPr>
          <w:p w14:paraId="06803185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Размер</w:t>
            </w:r>
          </w:p>
          <w:p w14:paraId="086223EF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руб.</w:t>
            </w:r>
          </w:p>
        </w:tc>
        <w:tc>
          <w:tcPr>
            <w:tcW w:w="5115" w:type="dxa"/>
          </w:tcPr>
          <w:p w14:paraId="38092F3D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DD5175E">
      <w:pPr>
        <w:tabs>
          <w:tab w:val="left" w:pos="915"/>
        </w:tabs>
        <w:spacing w:line="276" w:lineRule="auto"/>
        <w:rPr>
          <w:rFonts w:ascii="Times New Roman" w:hAnsi="Times New Roman" w:cs="Times New Roman"/>
          <w:b/>
        </w:rPr>
      </w:pPr>
    </w:p>
    <w:p w14:paraId="3B039AEC">
      <w:pPr>
        <w:spacing w:after="0" w:line="240" w:lineRule="auto"/>
        <w:jc w:val="both"/>
        <w:rPr>
          <w:rFonts w:hint="default"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</w:rPr>
        <w:t xml:space="preserve">* </w:t>
      </w:r>
      <w:r>
        <w:rPr>
          <w:rFonts w:ascii="Times New Roman" w:hAnsi="Times New Roman" w:cs="Times New Roman"/>
          <w:bCs/>
          <w:lang w:val="ru-RU"/>
        </w:rPr>
        <w:t>Заполняется</w:t>
      </w:r>
      <w:r>
        <w:rPr>
          <w:rFonts w:hint="default" w:ascii="Times New Roman" w:hAnsi="Times New Roman" w:cs="Times New Roman"/>
          <w:bCs/>
          <w:lang w:val="ru-RU"/>
        </w:rPr>
        <w:t xml:space="preserve"> только членами Ассоциации, внёсшими взнос в компенсационный фонд обеспечения договорных обязательств.</w:t>
      </w:r>
    </w:p>
    <w:p w14:paraId="1882BE1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Учитываются обязательства по договорам в рамках:</w:t>
      </w:r>
    </w:p>
    <w:p w14:paraId="6AC39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Федерального закона от 5 апреля 2013 г. № 44-ФЗ</w:t>
      </w:r>
      <w:r>
        <w:rPr>
          <w:rFonts w:ascii="Times New Roman" w:hAnsi="Times New Roman" w:cs="Times New Roman"/>
          <w:bCs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</w:p>
    <w:p w14:paraId="6BAF2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2. Федерального закона от 18 июля 2011 г. №223-ФЗ «О закупках товаров, работ, услуг отдельными видами юридических лиц».</w:t>
      </w:r>
    </w:p>
    <w:p w14:paraId="3A521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Постановления Правительства Российской Федерации от 1 июля 2016 г. №615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домах».</w:t>
      </w:r>
    </w:p>
    <w:p w14:paraId="7B0351C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eastAsia="ru-RU"/>
        </w:rPr>
        <w:t>Приложения:</w:t>
      </w:r>
    </w:p>
    <w:p w14:paraId="496572D2">
      <w:pPr>
        <w:pStyle w:val="3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Копии договоров строительного подряда</w:t>
      </w:r>
      <w:r>
        <w:rPr>
          <w:rFonts w:hint="default" w:ascii="Times New Roman" w:hAnsi="Times New Roman" w:cs="Times New Roman"/>
          <w:lang w:val="ru-RU"/>
        </w:rPr>
        <w:t>.</w:t>
      </w:r>
      <w:bookmarkStart w:id="0" w:name="_GoBack"/>
      <w:bookmarkEnd w:id="0"/>
    </w:p>
    <w:p w14:paraId="53F2C438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35E81B2">
      <w:pPr>
        <w:pStyle w:val="3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Копии дополнительных соглашений к договорам строительного подряда (при наличии).</w:t>
      </w:r>
    </w:p>
    <w:p w14:paraId="7BA24BF9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C498625">
      <w:pPr>
        <w:pStyle w:val="3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Копии Актов приемки выполненных работ (этапов работ) по договорам (по форме КС-3).</w:t>
      </w:r>
    </w:p>
    <w:p w14:paraId="4BAC087E">
      <w:pPr>
        <w:pStyle w:val="36"/>
        <w:jc w:val="both"/>
        <w:rPr>
          <w:rFonts w:ascii="Times New Roman" w:hAnsi="Times New Roman"/>
          <w:b w:val="0"/>
          <w:sz w:val="22"/>
        </w:rPr>
      </w:pPr>
    </w:p>
    <w:p w14:paraId="21CE9574">
      <w:pPr>
        <w:pStyle w:val="36"/>
        <w:jc w:val="both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>Документы, содержащие информацию в форме открытых данных, могут быть представлены в виде ссылки на интернет-страницы, содержащие эти документы.</w:t>
      </w:r>
    </w:p>
    <w:p w14:paraId="0D484827">
      <w:pPr>
        <w:pStyle w:val="36"/>
        <w:jc w:val="both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>Копии документов заверяются подписью уполномоченного представителя члена Ассоциации и печатью организации.</w:t>
      </w:r>
    </w:p>
    <w:p w14:paraId="2904BECF">
      <w:pPr>
        <w:pStyle w:val="36"/>
        <w:jc w:val="both"/>
        <w:rPr>
          <w:rFonts w:ascii="Times New Roman" w:hAnsi="Times New Roman"/>
          <w:b w:val="0"/>
          <w:sz w:val="22"/>
        </w:rPr>
      </w:pPr>
    </w:p>
    <w:p w14:paraId="3618DF58">
      <w:pPr>
        <w:pStyle w:val="36"/>
        <w:jc w:val="both"/>
        <w:rPr>
          <w:rFonts w:ascii="Times New Roman" w:hAnsi="Times New Roman"/>
          <w:b w:val="0"/>
          <w:sz w:val="22"/>
        </w:rPr>
      </w:pPr>
    </w:p>
    <w:p w14:paraId="733D0C21">
      <w:pPr>
        <w:pStyle w:val="36"/>
        <w:jc w:val="both"/>
        <w:rPr>
          <w:rFonts w:ascii="Times New Roman" w:hAnsi="Times New Roman"/>
          <w:b w:val="0"/>
          <w:sz w:val="22"/>
        </w:rPr>
      </w:pPr>
    </w:p>
    <w:p w14:paraId="0807540A">
      <w:pPr>
        <w:pStyle w:val="36"/>
        <w:jc w:val="both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>___________________________        _____________________</w:t>
      </w:r>
      <w:r>
        <w:rPr>
          <w:rFonts w:hint="default" w:ascii="Times New Roman" w:hAnsi="Times New Roman"/>
          <w:b w:val="0"/>
          <w:sz w:val="22"/>
          <w:lang w:val="ru-RU"/>
        </w:rPr>
        <w:t xml:space="preserve">  </w:t>
      </w:r>
      <w:r>
        <w:rPr>
          <w:rFonts w:ascii="Times New Roman" w:hAnsi="Times New Roman"/>
          <w:b w:val="0"/>
          <w:sz w:val="22"/>
        </w:rPr>
        <w:t>/</w:t>
      </w:r>
      <w:r>
        <w:rPr>
          <w:rFonts w:hint="default" w:ascii="Times New Roman" w:hAnsi="Times New Roman"/>
          <w:b w:val="0"/>
          <w:sz w:val="22"/>
          <w:lang w:val="ru-RU"/>
        </w:rPr>
        <w:t xml:space="preserve"> </w:t>
      </w:r>
      <w:r>
        <w:rPr>
          <w:rFonts w:ascii="Times New Roman" w:hAnsi="Times New Roman"/>
          <w:b w:val="0"/>
          <w:sz w:val="22"/>
        </w:rPr>
        <w:t>_____________________________</w:t>
      </w:r>
    </w:p>
    <w:p w14:paraId="2B502C2A">
      <w:pPr>
        <w:spacing w:after="0"/>
        <w:ind w:firstLine="4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vertAlign w:val="superscript"/>
        </w:rPr>
        <w:t xml:space="preserve">должность руководителя </w:t>
      </w:r>
      <w:r>
        <w:rPr>
          <w:rFonts w:ascii="Times New Roman" w:hAnsi="Times New Roman" w:cs="Times New Roman"/>
        </w:rPr>
        <w:t xml:space="preserve">                        </w:t>
      </w:r>
      <w:r>
        <w:rPr>
          <w:rFonts w:hint="default" w:ascii="Times New Roman" w:hAnsi="Times New Roman" w:cs="Times New Roman"/>
          <w:lang w:val="ru-RU"/>
        </w:rPr>
        <w:t xml:space="preserve">       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vertAlign w:val="superscript"/>
        </w:rPr>
        <w:t>подпись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hint="default" w:ascii="Times New Roman" w:hAnsi="Times New Roman" w:cs="Times New Roman"/>
          <w:lang w:val="ru-RU"/>
        </w:rPr>
        <w:t xml:space="preserve">             </w:t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vertAlign w:val="superscript"/>
        </w:rPr>
        <w:t>Ф</w:t>
      </w:r>
      <w:r>
        <w:rPr>
          <w:rFonts w:ascii="Times New Roman" w:hAnsi="Times New Roman" w:cs="Times New Roman"/>
          <w:vertAlign w:val="superscript"/>
          <w:lang w:val="ru-RU"/>
        </w:rPr>
        <w:t>амилия</w:t>
      </w:r>
      <w:r>
        <w:rPr>
          <w:rFonts w:hint="default" w:ascii="Times New Roman" w:hAnsi="Times New Roman" w:cs="Times New Roman"/>
          <w:vertAlign w:val="superscript"/>
          <w:lang w:val="ru-RU"/>
        </w:rPr>
        <w:t xml:space="preserve"> и инициалы</w:t>
      </w:r>
      <w:r>
        <w:rPr>
          <w:rFonts w:ascii="Times New Roman" w:hAnsi="Times New Roman" w:cs="Times New Roman"/>
          <w:vertAlign w:val="superscript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</w:p>
    <w:p w14:paraId="4E7E92ED">
      <w:pPr>
        <w:spacing w:after="0"/>
        <w:rPr>
          <w:rFonts w:ascii="Times New Roman" w:hAnsi="Times New Roman" w:cs="Times New Roman"/>
        </w:rPr>
      </w:pPr>
    </w:p>
    <w:p w14:paraId="6151E44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 20</w:t>
      </w:r>
      <w:r>
        <w:rPr>
          <w:rFonts w:hint="default"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</w:rPr>
        <w:t>___ г.</w:t>
      </w:r>
    </w:p>
    <w:p w14:paraId="7640AFA2">
      <w:pPr>
        <w:spacing w:after="0"/>
        <w:ind w:firstLine="709"/>
        <w:jc w:val="both"/>
      </w:pPr>
    </w:p>
    <w:sectPr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017A0"/>
    <w:multiLevelType w:val="multilevel"/>
    <w:tmpl w:val="0EB017A0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1A1ED0"/>
    <w:multiLevelType w:val="multilevel"/>
    <w:tmpl w:val="371A1ED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62"/>
    <w:rsid w:val="0010019A"/>
    <w:rsid w:val="00173A47"/>
    <w:rsid w:val="001F4E71"/>
    <w:rsid w:val="00217C02"/>
    <w:rsid w:val="00257FCC"/>
    <w:rsid w:val="00260B79"/>
    <w:rsid w:val="002C48F5"/>
    <w:rsid w:val="002D5323"/>
    <w:rsid w:val="00337C38"/>
    <w:rsid w:val="004A5CDA"/>
    <w:rsid w:val="006038D0"/>
    <w:rsid w:val="00651CD9"/>
    <w:rsid w:val="006C0B77"/>
    <w:rsid w:val="006C2097"/>
    <w:rsid w:val="007D60BC"/>
    <w:rsid w:val="00802A48"/>
    <w:rsid w:val="008242FF"/>
    <w:rsid w:val="00833362"/>
    <w:rsid w:val="008379ED"/>
    <w:rsid w:val="00870751"/>
    <w:rsid w:val="008B3D57"/>
    <w:rsid w:val="00922C48"/>
    <w:rsid w:val="00B32D00"/>
    <w:rsid w:val="00B67479"/>
    <w:rsid w:val="00B724D4"/>
    <w:rsid w:val="00B740D3"/>
    <w:rsid w:val="00B915B7"/>
    <w:rsid w:val="00C30EF4"/>
    <w:rsid w:val="00C92A12"/>
    <w:rsid w:val="00D03458"/>
    <w:rsid w:val="00DD47E1"/>
    <w:rsid w:val="00E21477"/>
    <w:rsid w:val="00E337EF"/>
    <w:rsid w:val="00E92D0A"/>
    <w:rsid w:val="00EA59DF"/>
    <w:rsid w:val="00EE4070"/>
    <w:rsid w:val="00F12C76"/>
    <w:rsid w:val="00FA494B"/>
    <w:rsid w:val="500C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footer"/>
    <w:basedOn w:val="1"/>
    <w:link w:val="3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uiPriority w:val="5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semiHidden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2">
    <w:name w:val="Заголовок 5 Знак"/>
    <w:basedOn w:val="11"/>
    <w:link w:val="6"/>
    <w:semiHidden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3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1"/>
    <w:link w:val="29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4">
    <w:name w:val="Выделенная цитата Знак"/>
    <w:basedOn w:val="11"/>
    <w:link w:val="33"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paragraph" w:styleId="3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b/>
      <w:kern w:val="0"/>
      <w:sz w:val="32"/>
      <w:szCs w:val="22"/>
      <w:lang w:val="ru-RU" w:eastAsia="en-US" w:bidi="ar-SA"/>
      <w14:ligatures w14:val="none"/>
    </w:rPr>
  </w:style>
  <w:style w:type="character" w:customStyle="1" w:styleId="37">
    <w:name w:val="Верхний колонтитул Знак"/>
    <w:basedOn w:val="11"/>
    <w:link w:val="13"/>
    <w:uiPriority w:val="99"/>
    <w:rPr>
      <w:kern w:val="0"/>
      <w14:ligatures w14:val="none"/>
    </w:rPr>
  </w:style>
  <w:style w:type="character" w:customStyle="1" w:styleId="38">
    <w:name w:val="Нижний колонтитул Знак"/>
    <w:basedOn w:val="11"/>
    <w:link w:val="15"/>
    <w:qFormat/>
    <w:uiPriority w:val="99"/>
    <w:rPr>
      <w:kern w:val="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541</Words>
  <Characters>3084</Characters>
  <Lines>25</Lines>
  <Paragraphs>7</Paragraphs>
  <TotalTime>17</TotalTime>
  <ScaleCrop>false</ScaleCrop>
  <LinksUpToDate>false</LinksUpToDate>
  <CharactersWithSpaces>3618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2026-03-10T13:06:00Z</dcterms:created>
  <dc:creator>Marina</dc:creator>
  <cp:lastModifiedBy>WPS_1658239318</cp:lastModifiedBy>
  <cp:lastPrinted>2026-03-10T12:58:00Z</cp:lastPrinted>
  <dcterms:modified xsi:type="dcterms:W3CDTF">2026-03-11T07:23:55Z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14130402B679497C82EBF7DBF34B5EE2_12</vt:lpwstr>
  </property>
</Properties>
</file>